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52" w:rsidRPr="00964B29" w:rsidRDefault="00290852" w:rsidP="0029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1900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721900">
        <w:rPr>
          <w:rFonts w:ascii="Times New Roman" w:hAnsi="Times New Roman" w:cs="Times New Roman"/>
          <w:sz w:val="28"/>
          <w:szCs w:val="28"/>
        </w:rPr>
        <w:t xml:space="preserve"> ООШ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7B181F" w:rsidRPr="00E20426" w:rsidRDefault="007B181F" w:rsidP="007B181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21900">
        <w:rPr>
          <w:rFonts w:ascii="Times New Roman" w:hAnsi="Times New Roman" w:cs="Times New Roman"/>
          <w:sz w:val="28"/>
          <w:szCs w:val="28"/>
        </w:rPr>
        <w:t>Р.А.Хатаев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EC14D6" w:rsidRDefault="00EC14D6" w:rsidP="007B181F">
      <w:pPr>
        <w:pStyle w:val="2"/>
        <w:spacing w:before="0" w:beforeAutospacing="0" w:after="0" w:afterAutospacing="0"/>
        <w:rPr>
          <w:sz w:val="28"/>
          <w:szCs w:val="28"/>
        </w:rPr>
      </w:pPr>
    </w:p>
    <w:p w:rsidR="00EC14D6" w:rsidRDefault="00EC14D6" w:rsidP="0029085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290852" w:rsidRPr="00AE555E" w:rsidRDefault="00290852" w:rsidP="00EC14D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E555E">
        <w:rPr>
          <w:sz w:val="28"/>
          <w:szCs w:val="28"/>
        </w:rPr>
        <w:t>МЕДИАПЛАН</w:t>
      </w: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информационному сопровождению создания Центра </w:t>
      </w:r>
      <w:proofErr w:type="gramStart"/>
      <w:r>
        <w:rPr>
          <w:b w:val="0"/>
          <w:sz w:val="28"/>
          <w:szCs w:val="28"/>
        </w:rPr>
        <w:t>образования  естественно</w:t>
      </w:r>
      <w:proofErr w:type="gramEnd"/>
      <w:r>
        <w:rPr>
          <w:b w:val="0"/>
          <w:sz w:val="28"/>
          <w:szCs w:val="28"/>
        </w:rPr>
        <w:t xml:space="preserve">-научной и технологической направленностей  «Точка роста» </w:t>
      </w:r>
    </w:p>
    <w:p w:rsidR="00290852" w:rsidRDefault="00290852" w:rsidP="0029085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2022году на базе МБОУ «</w:t>
      </w:r>
      <w:proofErr w:type="spellStart"/>
      <w:proofErr w:type="gramStart"/>
      <w:r w:rsidR="00721900">
        <w:rPr>
          <w:b w:val="0"/>
          <w:sz w:val="28"/>
          <w:szCs w:val="28"/>
        </w:rPr>
        <w:t>Дзилебкинская</w:t>
      </w:r>
      <w:proofErr w:type="spellEnd"/>
      <w:r w:rsidR="00721900">
        <w:rPr>
          <w:b w:val="0"/>
          <w:sz w:val="28"/>
          <w:szCs w:val="28"/>
        </w:rPr>
        <w:t xml:space="preserve">  ООШ</w:t>
      </w:r>
      <w:proofErr w:type="gramEnd"/>
      <w:r>
        <w:rPr>
          <w:b w:val="0"/>
          <w:sz w:val="28"/>
          <w:szCs w:val="28"/>
        </w:rPr>
        <w:t>»</w:t>
      </w:r>
    </w:p>
    <w:p w:rsidR="00290852" w:rsidRDefault="00290852" w:rsidP="00290852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Style w:val="a3"/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45"/>
        <w:gridCol w:w="2505"/>
        <w:gridCol w:w="1985"/>
        <w:gridCol w:w="1559"/>
        <w:gridCol w:w="1843"/>
        <w:gridCol w:w="1842"/>
      </w:tblGrid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Форма сопровождения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Ответственный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Информация о старте проекта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Сетевые СМИ, интернет – 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Статьи, новости,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Pr="00AE555E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квалификации  педагогов Центра «Точки роста»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Сетевые СМИ. интернет ресурсы, социальные сети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 - 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Новости,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Сопровождение  ремонтных работ в учебных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СМИ, интернет 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Июль - 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Новости,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Набор детей /информирование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Печатные и сетевые СМИ, интернет –ресурсы,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Сетевые СМИ, интернет – ресурсы, социальные сети, интервью, фоторепортаж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  <w:tr w:rsidR="00290852" w:rsidTr="00BE270F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72190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Торжественное открытие Центра в МБОУ «</w:t>
            </w:r>
            <w:proofErr w:type="spellStart"/>
            <w:r w:rsidR="00721900">
              <w:rPr>
                <w:b w:val="0"/>
                <w:sz w:val="24"/>
                <w:szCs w:val="24"/>
              </w:rPr>
              <w:t>Дзилебкинская</w:t>
            </w:r>
            <w:proofErr w:type="spellEnd"/>
            <w:r w:rsidR="00721900">
              <w:rPr>
                <w:b w:val="0"/>
                <w:sz w:val="24"/>
                <w:szCs w:val="24"/>
              </w:rPr>
              <w:t xml:space="preserve"> ООШ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Печатные и сетевые СМИ, интернет –ресурсы, 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сентября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Новости интервью, статьи, фото-видеоматериал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E555E">
              <w:rPr>
                <w:b w:val="0"/>
                <w:sz w:val="24"/>
                <w:szCs w:val="24"/>
              </w:rPr>
              <w:t>Зам</w:t>
            </w:r>
            <w:r>
              <w:rPr>
                <w:b w:val="0"/>
                <w:sz w:val="24"/>
                <w:szCs w:val="24"/>
              </w:rPr>
              <w:t>еститель д</w:t>
            </w:r>
            <w:r w:rsidRPr="00AE555E">
              <w:rPr>
                <w:b w:val="0"/>
                <w:sz w:val="24"/>
                <w:szCs w:val="24"/>
              </w:rPr>
              <w:t>ир</w:t>
            </w:r>
            <w:r>
              <w:rPr>
                <w:b w:val="0"/>
                <w:sz w:val="24"/>
                <w:szCs w:val="24"/>
              </w:rPr>
              <w:t xml:space="preserve">ектора </w:t>
            </w:r>
          </w:p>
          <w:p w:rsidR="00290852" w:rsidRDefault="00290852" w:rsidP="00BE270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AE555E">
              <w:rPr>
                <w:b w:val="0"/>
                <w:sz w:val="24"/>
                <w:szCs w:val="24"/>
              </w:rPr>
              <w:t>по УВР</w:t>
            </w:r>
          </w:p>
        </w:tc>
      </w:tr>
    </w:tbl>
    <w:p w:rsidR="00290852" w:rsidRDefault="00290852" w:rsidP="00290852"/>
    <w:p w:rsidR="00A368E0" w:rsidRDefault="00A368E0"/>
    <w:sectPr w:rsidR="00A368E0" w:rsidSect="009B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852"/>
    <w:rsid w:val="00290852"/>
    <w:rsid w:val="00721900"/>
    <w:rsid w:val="007B181F"/>
    <w:rsid w:val="00843927"/>
    <w:rsid w:val="00962960"/>
    <w:rsid w:val="009C30FF"/>
    <w:rsid w:val="00A368E0"/>
    <w:rsid w:val="00E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729F-0266-46C0-B16A-1CA213B5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52"/>
    <w:rPr>
      <w:rFonts w:ascii="Arial" w:eastAsia="Calibri" w:hAnsi="Arial" w:cs="Arial"/>
      <w:color w:val="000000"/>
      <w:sz w:val="14"/>
      <w:szCs w:val="14"/>
    </w:rPr>
  </w:style>
  <w:style w:type="paragraph" w:styleId="2">
    <w:name w:val="heading 2"/>
    <w:basedOn w:val="a"/>
    <w:link w:val="20"/>
    <w:uiPriority w:val="9"/>
    <w:unhideWhenUsed/>
    <w:qFormat/>
    <w:rsid w:val="00290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290852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4D6"/>
    <w:rPr>
      <w:rFonts w:ascii="Tahoma" w:eastAsia="Calibri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1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7</cp:revision>
  <dcterms:created xsi:type="dcterms:W3CDTF">2022-08-18T16:44:00Z</dcterms:created>
  <dcterms:modified xsi:type="dcterms:W3CDTF">2023-01-11T12:51:00Z</dcterms:modified>
</cp:coreProperties>
</file>